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ЗАОЧНОЕ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РЕШЕНИЕ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(резолютивная часть)</w:t>
      </w:r>
    </w:p>
    <w:p>
      <w:pPr>
        <w:widowControl w:val="0"/>
        <w:spacing w:before="0" w:after="0"/>
        <w:ind w:firstLine="567"/>
        <w:jc w:val="center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г.Ханты-Мансийск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января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секретаре судебных заседаний </w:t>
      </w:r>
      <w:r>
        <w:rPr>
          <w:rFonts w:ascii="Times New Roman" w:eastAsia="Times New Roman" w:hAnsi="Times New Roman" w:cs="Times New Roman"/>
          <w:sz w:val="27"/>
          <w:szCs w:val="27"/>
        </w:rPr>
        <w:t>Бекетовой Н.И.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7"/>
          <w:szCs w:val="27"/>
        </w:rPr>
        <w:t>№2-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-2803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исковому заявлению </w:t>
      </w:r>
      <w:r>
        <w:rPr>
          <w:rFonts w:ascii="Times New Roman" w:eastAsia="Times New Roman" w:hAnsi="Times New Roman" w:cs="Times New Roman"/>
          <w:sz w:val="27"/>
          <w:szCs w:val="27"/>
        </w:rPr>
        <w:t>ООО ПКО «</w:t>
      </w:r>
      <w:r>
        <w:rPr>
          <w:rFonts w:ascii="Times New Roman" w:eastAsia="Times New Roman" w:hAnsi="Times New Roman" w:cs="Times New Roman"/>
          <w:sz w:val="27"/>
          <w:szCs w:val="27"/>
        </w:rPr>
        <w:t>Право онлайн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к </w:t>
      </w:r>
      <w:r>
        <w:rPr>
          <w:rFonts w:ascii="Times New Roman" w:eastAsia="Times New Roman" w:hAnsi="Times New Roman" w:cs="Times New Roman"/>
          <w:sz w:val="27"/>
          <w:szCs w:val="27"/>
        </w:rPr>
        <w:t>Горельскому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Денису Владимировичу</w:t>
      </w:r>
      <w:r>
        <w:rPr>
          <w:rFonts w:ascii="Times New Roman" w:eastAsia="Times New Roman" w:hAnsi="Times New Roman" w:cs="Times New Roman"/>
          <w:sz w:val="27"/>
          <w:szCs w:val="27"/>
        </w:rPr>
        <w:t>, третье лицо: ООО МКК «Академическая»,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 е ш и 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сковые требования </w:t>
      </w:r>
      <w:r>
        <w:rPr>
          <w:rFonts w:ascii="Times New Roman" w:eastAsia="Times New Roman" w:hAnsi="Times New Roman" w:cs="Times New Roman"/>
          <w:sz w:val="27"/>
          <w:szCs w:val="27"/>
        </w:rPr>
        <w:t>ООО ПКО «</w:t>
      </w:r>
      <w:r>
        <w:rPr>
          <w:rFonts w:ascii="Times New Roman" w:eastAsia="Times New Roman" w:hAnsi="Times New Roman" w:cs="Times New Roman"/>
          <w:sz w:val="27"/>
          <w:szCs w:val="27"/>
        </w:rPr>
        <w:t>Право онлайн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(ИНН </w:t>
      </w:r>
      <w:r>
        <w:rPr>
          <w:rFonts w:ascii="Times New Roman" w:eastAsia="Times New Roman" w:hAnsi="Times New Roman" w:cs="Times New Roman"/>
          <w:sz w:val="27"/>
          <w:szCs w:val="27"/>
        </w:rPr>
        <w:t>5407973997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к </w:t>
      </w:r>
      <w:r>
        <w:rPr>
          <w:rFonts w:ascii="Times New Roman" w:eastAsia="Times New Roman" w:hAnsi="Times New Roman" w:cs="Times New Roman"/>
          <w:sz w:val="27"/>
          <w:szCs w:val="27"/>
        </w:rPr>
        <w:t>Горельскому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Денису Владимировичу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Style w:val="cat-PassportDatagrp-15rplc-11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ИНН: </w:t>
      </w:r>
      <w:r>
        <w:rPr>
          <w:rFonts w:ascii="Times New Roman" w:eastAsia="Times New Roman" w:hAnsi="Times New Roman" w:cs="Times New Roman"/>
          <w:sz w:val="27"/>
          <w:szCs w:val="27"/>
        </w:rPr>
        <w:t>861602324999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>, третье лицо ООО МКК «Академическая»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удовлетворить.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</w:t>
      </w:r>
      <w:r>
        <w:rPr>
          <w:rFonts w:ascii="Times New Roman" w:eastAsia="Times New Roman" w:hAnsi="Times New Roman" w:cs="Times New Roman"/>
          <w:sz w:val="27"/>
          <w:szCs w:val="27"/>
        </w:rPr>
        <w:t>Горельского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Дениса Владимировича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пользу ООО «</w:t>
      </w:r>
      <w:r>
        <w:rPr>
          <w:rFonts w:ascii="Times New Roman" w:eastAsia="Times New Roman" w:hAnsi="Times New Roman" w:cs="Times New Roman"/>
          <w:sz w:val="27"/>
          <w:szCs w:val="27"/>
        </w:rPr>
        <w:t>Право онлайн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договору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займа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67990289 от 05.10.2023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период с </w:t>
      </w:r>
      <w:r>
        <w:rPr>
          <w:rFonts w:ascii="Times New Roman" w:eastAsia="Times New Roman" w:hAnsi="Times New Roman" w:cs="Times New Roman"/>
          <w:sz w:val="27"/>
          <w:szCs w:val="27"/>
        </w:rPr>
        <w:t>05.10.2023 по 16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.03.2024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16806,74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то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числе,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16192,62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 – сумму основного долга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-614,12 руб. – проценты за пользование займом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sz w:val="27"/>
          <w:szCs w:val="27"/>
        </w:rPr>
        <w:t>Горельского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Дениса Владимировича </w:t>
      </w:r>
      <w:r>
        <w:rPr>
          <w:rFonts w:ascii="Times New Roman" w:eastAsia="Times New Roman" w:hAnsi="Times New Roman" w:cs="Times New Roman"/>
          <w:sz w:val="27"/>
          <w:szCs w:val="27"/>
        </w:rPr>
        <w:t>в пользу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ООО ПКО «</w:t>
      </w:r>
      <w:r>
        <w:rPr>
          <w:rFonts w:ascii="Times New Roman" w:eastAsia="Times New Roman" w:hAnsi="Times New Roman" w:cs="Times New Roman"/>
          <w:sz w:val="27"/>
          <w:szCs w:val="27"/>
        </w:rPr>
        <w:t>Право онлайн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400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ть на содержание решения суда.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Настоящее решение может быть обжаловано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Ю.Б.Миненко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верна: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Ю.Б.Миненко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5rplc-11">
    <w:name w:val="cat-PassportData grp-15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